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143" w:rsidRDefault="00C14F20" w:rsidP="00C14F2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F20" w:rsidRDefault="00C14F20" w:rsidP="00C14F2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C14F20" w:rsidRPr="00C14F20" w:rsidRDefault="00C14F20" w:rsidP="00C14F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14F20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C14F20" w:rsidRDefault="00C14F20" w:rsidP="00C14F2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C14F20" w:rsidRDefault="00C14F20" w:rsidP="00C14F2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C14F20" w:rsidRDefault="00C14F20" w:rsidP="00C14F2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C14F20" w:rsidRDefault="00C14F20" w:rsidP="00C14F2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C14F20" w:rsidTr="00C14F20">
        <w:tc>
          <w:tcPr>
            <w:tcW w:w="4786" w:type="dxa"/>
            <w:shd w:val="clear" w:color="auto" w:fill="auto"/>
          </w:tcPr>
          <w:p w:rsidR="00C14F20" w:rsidRPr="00C459CC" w:rsidRDefault="00254747" w:rsidP="00C459CC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18.01.2024</w:t>
            </w:r>
          </w:p>
        </w:tc>
        <w:tc>
          <w:tcPr>
            <w:tcW w:w="4786" w:type="dxa"/>
            <w:shd w:val="clear" w:color="auto" w:fill="auto"/>
          </w:tcPr>
          <w:p w:rsidR="00C14F20" w:rsidRPr="00C459CC" w:rsidRDefault="00254747" w:rsidP="00C459CC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6-арх</w:t>
            </w:r>
          </w:p>
        </w:tc>
      </w:tr>
    </w:tbl>
    <w:p w:rsidR="00C14F20" w:rsidRDefault="00C14F20" w:rsidP="00C14F2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C14F20" w:rsidRDefault="00C14F20" w:rsidP="00C14F2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C14F20" w:rsidRDefault="00C14F20" w:rsidP="00C14F2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62EB0" w:rsidRPr="00B62EB0" w:rsidRDefault="00B62EB0" w:rsidP="00C14F2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4F20" w:rsidRDefault="00C14F20" w:rsidP="00C14F20">
      <w:pPr>
        <w:spacing w:after="0" w:line="240" w:lineRule="auto"/>
        <w:rPr>
          <w:rFonts w:ascii="Times New Roman" w:hAnsi="Times New Roman" w:cs="Times New Roman"/>
          <w:sz w:val="24"/>
        </w:rPr>
        <w:sectPr w:rsidR="00C14F20" w:rsidSect="00C14F20">
          <w:headerReference w:type="even" r:id="rId9"/>
          <w:headerReference w:type="default" r:id="rId10"/>
          <w:pgSz w:w="11907" w:h="16840" w:code="9"/>
          <w:pgMar w:top="227" w:right="567" w:bottom="1134" w:left="1984" w:header="720" w:footer="720" w:gutter="0"/>
          <w:cols w:space="720"/>
          <w:titlePg/>
          <w:docGrid w:linePitch="381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0D53DD" w:rsidRPr="000D53DD" w:rsidRDefault="000D53DD" w:rsidP="000D53DD">
      <w:pPr>
        <w:spacing w:after="0" w:line="192" w:lineRule="auto"/>
        <w:jc w:val="center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  <w:r w:rsidRPr="000D53DD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О внесении изменений в распоряжение администрации</w:t>
      </w:r>
      <w:r w:rsidR="00B62EB0" w:rsidRPr="00B62EB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</w:t>
      </w:r>
      <w:r w:rsidR="00B62EB0" w:rsidRPr="000D53DD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города</w:t>
      </w:r>
    </w:p>
    <w:p w:rsidR="000D53DD" w:rsidRPr="000D53DD" w:rsidRDefault="000D53DD" w:rsidP="000D53DD">
      <w:pPr>
        <w:tabs>
          <w:tab w:val="left" w:pos="3686"/>
          <w:tab w:val="left" w:pos="4253"/>
          <w:tab w:val="left" w:pos="4536"/>
          <w:tab w:val="left" w:pos="4678"/>
          <w:tab w:val="left" w:pos="4820"/>
          <w:tab w:val="left" w:pos="5670"/>
        </w:tabs>
        <w:spacing w:after="0" w:line="192" w:lineRule="auto"/>
        <w:jc w:val="center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  <w:r w:rsidRPr="000D53DD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от 07.12.2023 № 214-арх</w:t>
      </w:r>
    </w:p>
    <w:p w:rsidR="000D53DD" w:rsidRDefault="000D53DD" w:rsidP="000D53DD">
      <w:pPr>
        <w:tabs>
          <w:tab w:val="left" w:pos="8080"/>
        </w:tabs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4143" w:rsidRDefault="00004143" w:rsidP="000D53DD">
      <w:pPr>
        <w:tabs>
          <w:tab w:val="left" w:pos="8080"/>
        </w:tabs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4143" w:rsidRPr="000D53DD" w:rsidRDefault="00004143" w:rsidP="000D53DD">
      <w:pPr>
        <w:tabs>
          <w:tab w:val="left" w:pos="8080"/>
        </w:tabs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D53DD" w:rsidRPr="00004143" w:rsidRDefault="000D53DD" w:rsidP="00004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 ходатайства общества с ограниченной ответ</w:t>
      </w:r>
      <w:r w:rsidR="00B62EB0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proofErr w:type="spellStart"/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>ственностью</w:t>
      </w:r>
      <w:proofErr w:type="spellEnd"/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«Специализированный застройщик «СтройИндустрия» </w:t>
      </w:r>
      <w:r w:rsid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</w:t>
      </w: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>от 14.09.2023 № 6720-ек</w:t>
      </w:r>
      <w:r w:rsidR="00B62EB0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со статьей 16 Федерального</w:t>
      </w:r>
      <w:r w:rsid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</w:t>
      </w: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закона от 06.10.2003 № 131-ФЗ «Об общих принципах организации местного самоуправления в Российской Федерации», статьей 32 </w:t>
      </w:r>
      <w:r w:rsid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</w:t>
      </w: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Жилищного кодекса Российской Федерации,  главой 10 Градостроительного кодекса Российской Федерации, главой VII.1 Земельного</w:t>
      </w:r>
      <w:r w:rsid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</w:t>
      </w: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кодекса Российской Федерации, ст. 279, 281 Гражданского кодекса</w:t>
      </w:r>
      <w:r w:rsid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</w:t>
      </w: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Российской Федерации, постановлени</w:t>
      </w:r>
      <w:r w:rsidR="00B62EB0">
        <w:rPr>
          <w:rFonts w:ascii="Times New Roman" w:eastAsia="Times New Roman" w:hAnsi="Times New Roman" w:cs="Times New Roman"/>
          <w:sz w:val="30"/>
          <w:szCs w:val="30"/>
          <w:lang w:eastAsia="ru-RU"/>
        </w:rPr>
        <w:t>ями</w:t>
      </w: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администрации города </w:t>
      </w:r>
      <w:r w:rsid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</w:t>
      </w: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11.10.2022 № 890 «О комплексном развитии территории жилой </w:t>
      </w:r>
      <w:r w:rsidR="00B62E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</w:t>
      </w: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>застройки жилого района Николаевка по ул. Копылова – ул. Пушкина – ул. Бограда – ул. Карла Либкнехта – ул. Ленина города Красно</w:t>
      </w:r>
      <w:r w:rsid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>ярска»,</w:t>
      </w:r>
      <w:r w:rsidR="00B62E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24.07.2023</w:t>
      </w:r>
      <w:r w:rsid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>№ 529 «Об утверждении проекта планировки и проекта межевания территории жилого района Николаевка по ул. Копылова – ул. Пушкина – ул. Бограда – ул. Карла Либкнехта – ул. Ленина города Красноярска», договором о комплексном развитии территории жилой застройки жилого района Николаевка по ул. Копылова – ул. Пушкина – ул. Бограда – ул. Карла Либкнехта – ул. Ленина города Красноярска</w:t>
      </w:r>
      <w:r w:rsidR="00B62E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</w:t>
      </w: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22.12.2022 № 7КРТ</w:t>
      </w:r>
      <w:r w:rsidR="00004143">
        <w:rPr>
          <w:rFonts w:ascii="Times New Roman" w:eastAsia="MS Gothic" w:hAnsi="Times New Roman" w:cs="Times New Roman"/>
          <w:sz w:val="30"/>
          <w:szCs w:val="30"/>
          <w:lang w:eastAsia="zh-CN"/>
        </w:rPr>
        <w:t xml:space="preserve">, </w:t>
      </w: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руководствуясь статьями 45, 58, 59 Устава города Красноярска, распоряжением Главы города от 22.12.2006 № 270-р:</w:t>
      </w:r>
    </w:p>
    <w:p w:rsidR="000D53DD" w:rsidRPr="00004143" w:rsidRDefault="000D53DD" w:rsidP="00004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Внести в распоряжение администрации города от 07.12.2023 </w:t>
      </w:r>
      <w:r w:rsid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</w:t>
      </w: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214-арх «Об изъятии земельных участков и расположенных на них объектов недвижимого имущества для муниципальных нужд в целях комплексного развития территории жилой застройки жилого района </w:t>
      </w: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Николаевка по ул. Копылова – ул. Пушкина – ул. Бограда – ул. Карла Либкнехта – ул. Ленина города Красноярска (кадастровый квартал 24:50:0200144)» следующие изменения:</w:t>
      </w:r>
    </w:p>
    <w:p w:rsidR="000D53DD" w:rsidRPr="00004143" w:rsidRDefault="000D53DD" w:rsidP="00004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>1) таблицу приложения 1 к распоряжению дополнить строка</w:t>
      </w:r>
      <w:r w:rsid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                </w:t>
      </w: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>ми 6</w:t>
      </w:r>
      <w:r w:rsid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>10 согласно приложению 1 к настоящему распоряж</w:t>
      </w:r>
      <w:r w:rsidR="004E1CD4"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>ению (далее</w:t>
      </w:r>
      <w:r w:rsid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="004E1CD4"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Земельные участки);</w:t>
      </w:r>
    </w:p>
    <w:p w:rsidR="000D53DD" w:rsidRPr="00004143" w:rsidRDefault="000D53DD" w:rsidP="00004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>2) таблицу приложения 2 к распоряжению дополнить строка</w:t>
      </w:r>
      <w:r w:rsid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              </w:t>
      </w: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 </w:t>
      </w:r>
      <w:r w:rsid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>7–</w:t>
      </w: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6B67A4"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согласно приложению 2 к настоящему распоряжению (далее –</w:t>
      </w:r>
      <w:r w:rsid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</w:t>
      </w: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Объекты недвижимого имущества)</w:t>
      </w:r>
      <w:r w:rsidR="004E1CD4"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D53DD" w:rsidRPr="00004143" w:rsidRDefault="000D53DD" w:rsidP="00004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>Департаменту градостроительства администрации города</w:t>
      </w:r>
      <w:r w:rsidR="00B62E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течение семи рабочих дней с даты принятия настоящего распоряжения обеспечить:</w:t>
      </w:r>
    </w:p>
    <w:p w:rsidR="000D53DD" w:rsidRPr="00004143" w:rsidRDefault="000D53DD" w:rsidP="00004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>1)</w:t>
      </w:r>
      <w:r w:rsid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направление копии настоящего распоряжения в орган, осуществляющий государственную регистрацию прав на недвижимое имущество и сделок с ним; </w:t>
      </w:r>
    </w:p>
    <w:p w:rsidR="000D53DD" w:rsidRPr="00004143" w:rsidRDefault="000D53DD" w:rsidP="00004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00414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2) </w:t>
      </w: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направление копи</w:t>
      </w:r>
      <w:r w:rsidR="00B62EB0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настоящего распоряжения правообладателям изымаемых Земельных участков и Объектов недвижимого </w:t>
      </w:r>
      <w:proofErr w:type="spellStart"/>
      <w:proofErr w:type="gramStart"/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>иму</w:t>
      </w:r>
      <w:r w:rsid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>щества</w:t>
      </w:r>
      <w:proofErr w:type="spellEnd"/>
      <w:proofErr w:type="gramEnd"/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0D53DD" w:rsidRPr="00004143" w:rsidRDefault="000D53DD" w:rsidP="00004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3) размещение на информационном щите в границах </w:t>
      </w:r>
      <w:r w:rsidR="00B62EB0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ерритории, </w:t>
      </w:r>
      <w:r w:rsidR="00B91834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расположенной в границах ули</w:t>
      </w:r>
      <w:r w:rsidR="00B62E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 Копылова – Пушкина – Бограда – </w:t>
      </w:r>
      <w:r w:rsidR="00B918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</w:t>
      </w:r>
      <w:r w:rsidR="00B62EB0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Карла Либ</w:t>
      </w:r>
      <w:r w:rsidR="00B91834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="00B62E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нехта – Ленина, </w:t>
      </w: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сообщения о принятом решении об изъятии Земельных участков и расположенных на них Объектов недвижимого имущества.</w:t>
      </w:r>
    </w:p>
    <w:p w:rsidR="000D53DD" w:rsidRPr="00004143" w:rsidRDefault="000D53DD" w:rsidP="00004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Обществу с ограниченной ответственностью «Специализированный застройщик «СтройИндустрия» </w:t>
      </w:r>
      <w:r w:rsidR="00B62EB0"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обеспечить</w:t>
      </w: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0D53DD" w:rsidRPr="00004143" w:rsidRDefault="000D53DD" w:rsidP="00004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>1) осуществление переговоров с правообладателями изымаемых Земельных участков и Объектов недвижимого имущества</w:t>
      </w:r>
      <w:r w:rsidR="00B62E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>относительно условий их изъятия;</w:t>
      </w:r>
    </w:p>
    <w:p w:rsidR="000D53DD" w:rsidRPr="00004143" w:rsidRDefault="000D53DD" w:rsidP="00004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>2) проведение рыночной оценки изымаемых Земельных участков</w:t>
      </w:r>
      <w:r w:rsidR="00B918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Объектов недвижимого имущества;</w:t>
      </w:r>
    </w:p>
    <w:p w:rsidR="000D53DD" w:rsidRPr="00004143" w:rsidRDefault="000D53DD" w:rsidP="00004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>3) подготов</w:t>
      </w:r>
      <w:r w:rsidR="00B62EB0">
        <w:rPr>
          <w:rFonts w:ascii="Times New Roman" w:eastAsia="Times New Roman" w:hAnsi="Times New Roman" w:cs="Times New Roman"/>
          <w:sz w:val="30"/>
          <w:szCs w:val="30"/>
          <w:lang w:eastAsia="ru-RU"/>
        </w:rPr>
        <w:t>ку</w:t>
      </w: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совместно с департаментом градостроительства администрации города проект</w:t>
      </w:r>
      <w:r w:rsidR="00B62EB0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соглашений об изъятии Земельных участков и Объектов недвижимого имущества</w:t>
      </w:r>
      <w:r w:rsidR="00B62E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>путем выплаты возмещения за изымаемые Земельные участки и Объекты недвижимого</w:t>
      </w:r>
      <w:r w:rsid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имущества;</w:t>
      </w:r>
    </w:p>
    <w:p w:rsidR="000D53DD" w:rsidRPr="00004143" w:rsidRDefault="000D53DD" w:rsidP="00004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>4)</w:t>
      </w:r>
      <w:r w:rsidR="00B62EB0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</w:t>
      </w:r>
      <w:r w:rsidR="00B62EB0">
        <w:rPr>
          <w:rFonts w:ascii="Times New Roman" w:eastAsia="Times New Roman" w:hAnsi="Times New Roman" w:cs="Times New Roman"/>
          <w:sz w:val="30"/>
          <w:szCs w:val="30"/>
          <w:lang w:eastAsia="ru-RU"/>
        </w:rPr>
        <w:t>ление</w:t>
      </w: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проект</w:t>
      </w:r>
      <w:r w:rsidR="00B62E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 </w:t>
      </w: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соглашений об изъятии Земельных участков и Объектов недвижимого имущества сторонам таких соглашений для подписания;</w:t>
      </w:r>
    </w:p>
    <w:p w:rsidR="000D53DD" w:rsidRPr="00004143" w:rsidRDefault="000D53DD" w:rsidP="00004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>5)</w:t>
      </w:r>
      <w:r w:rsid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государственную регистрацию перехода прав на изъяты</w:t>
      </w:r>
      <w:r w:rsidRPr="00004143">
        <w:rPr>
          <w:rFonts w:ascii="Times New Roman" w:eastAsia="Times New Roman" w:hAnsi="Times New Roman" w:cs="Times New Roman"/>
          <w:sz w:val="30"/>
          <w:szCs w:val="30"/>
          <w:lang w:eastAsia="zh-CN"/>
        </w:rPr>
        <w:t>е</w:t>
      </w:r>
      <w:r w:rsidR="00B62EB0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             </w:t>
      </w: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Земельные участки и Объекты недвижимого имущества;</w:t>
      </w:r>
    </w:p>
    <w:p w:rsidR="000D53DD" w:rsidRPr="00004143" w:rsidRDefault="000D53DD" w:rsidP="00004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>6)</w:t>
      </w:r>
      <w:r w:rsid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выплату возмещения собственникам изымаемых Земельных участков и Объектов недвижимого имущества в соответствии с согла</w:t>
      </w: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шением об изъятии Земельного участка и Объектов недвижимого имущества для муниципальных нужд и (или) судебным решением.</w:t>
      </w:r>
    </w:p>
    <w:p w:rsidR="000D53DD" w:rsidRPr="00004143" w:rsidRDefault="000D53DD" w:rsidP="00004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4143">
        <w:rPr>
          <w:rFonts w:ascii="Times New Roman" w:eastAsia="Times New Roman" w:hAnsi="Times New Roman" w:cs="Times New Roman"/>
          <w:sz w:val="30"/>
          <w:szCs w:val="30"/>
          <w:lang w:eastAsia="ru-RU"/>
        </w:rPr>
        <w:t>4. Настоящее распоряжение опубликовать в газете «Городские   новости» и разместить на официальном сайте администрации города              в течение семи рабочих дней с даты его принятия.</w:t>
      </w:r>
    </w:p>
    <w:p w:rsidR="000D53DD" w:rsidRDefault="000D53DD" w:rsidP="00004143">
      <w:pPr>
        <w:widowControl w:val="0"/>
        <w:spacing w:after="0" w:line="32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4143" w:rsidRDefault="00004143" w:rsidP="00004143">
      <w:pPr>
        <w:widowControl w:val="0"/>
        <w:spacing w:after="0" w:line="32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4143" w:rsidRPr="000D53DD" w:rsidRDefault="00004143" w:rsidP="00004143">
      <w:pPr>
        <w:widowControl w:val="0"/>
        <w:spacing w:after="0" w:line="32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D53DD" w:rsidRPr="000D53DD" w:rsidRDefault="000D53DD" w:rsidP="00004143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Исполняющий обязанности</w:t>
      </w:r>
    </w:p>
    <w:p w:rsidR="000D53DD" w:rsidRPr="000D53DD" w:rsidRDefault="000D53DD" w:rsidP="00004143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заместителя Главы города –</w:t>
      </w:r>
    </w:p>
    <w:p w:rsidR="000D53DD" w:rsidRPr="000D53DD" w:rsidRDefault="000D53DD" w:rsidP="00004143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руководителя департамента </w:t>
      </w:r>
    </w:p>
    <w:p w:rsidR="000D53DD" w:rsidRDefault="000D53DD" w:rsidP="00004143">
      <w:pPr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градостроительства                                                                  С.А. Шикунов</w:t>
      </w:r>
    </w:p>
    <w:p w:rsidR="00004143" w:rsidRDefault="00004143" w:rsidP="000D53DD">
      <w:pPr>
        <w:spacing w:after="0" w:line="32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D53DD" w:rsidRDefault="000D53DD" w:rsidP="000D53DD">
      <w:pPr>
        <w:spacing w:after="0" w:line="32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4143" w:rsidRDefault="00004143" w:rsidP="000D53DD">
      <w:pPr>
        <w:spacing w:after="0" w:line="32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4143" w:rsidRDefault="00004143" w:rsidP="000D53DD">
      <w:pPr>
        <w:spacing w:after="0" w:line="32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4143" w:rsidRPr="000D53DD" w:rsidRDefault="00004143" w:rsidP="000D53DD">
      <w:pPr>
        <w:spacing w:after="0" w:line="320" w:lineRule="exact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  <w:sectPr w:rsidR="00004143" w:rsidRPr="000D53DD" w:rsidSect="00C14F20">
          <w:type w:val="continuous"/>
          <w:pgSz w:w="11907" w:h="16840" w:code="9"/>
          <w:pgMar w:top="1134" w:right="567" w:bottom="1134" w:left="1984" w:header="720" w:footer="720" w:gutter="0"/>
          <w:cols w:space="720"/>
          <w:titlePg/>
          <w:docGrid w:linePitch="381"/>
        </w:sectPr>
      </w:pPr>
    </w:p>
    <w:p w:rsidR="000D53DD" w:rsidRPr="000D53DD" w:rsidRDefault="000D53DD" w:rsidP="000D53DD">
      <w:pPr>
        <w:spacing w:after="0" w:line="192" w:lineRule="auto"/>
        <w:ind w:firstLine="1049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 1</w:t>
      </w:r>
    </w:p>
    <w:p w:rsidR="000D53DD" w:rsidRPr="000D53DD" w:rsidRDefault="000D53DD" w:rsidP="000D53DD">
      <w:pPr>
        <w:spacing w:after="0" w:line="192" w:lineRule="auto"/>
        <w:ind w:firstLine="1049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распоряжению</w:t>
      </w:r>
    </w:p>
    <w:p w:rsidR="000D53DD" w:rsidRPr="000D53DD" w:rsidRDefault="000D53DD" w:rsidP="000D53DD">
      <w:pPr>
        <w:spacing w:after="0" w:line="192" w:lineRule="auto"/>
        <w:ind w:firstLine="1049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0D53DD" w:rsidRPr="000D53DD" w:rsidRDefault="000D53DD" w:rsidP="000D53DD">
      <w:pPr>
        <w:spacing w:after="0" w:line="192" w:lineRule="auto"/>
        <w:ind w:firstLine="1049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0D53DD" w:rsidRDefault="000D53DD" w:rsidP="009E3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E3639" w:rsidRPr="000D53DD" w:rsidRDefault="009E3639" w:rsidP="009E3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D53DD" w:rsidRPr="000D53DD" w:rsidRDefault="000D53DD" w:rsidP="009E3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3118"/>
        <w:gridCol w:w="3119"/>
        <w:gridCol w:w="2489"/>
      </w:tblGrid>
      <w:tr w:rsidR="000D53DD" w:rsidRPr="000D53DD" w:rsidTr="009E3639">
        <w:trPr>
          <w:trHeight w:val="113"/>
          <w:tblHeader/>
          <w:jc w:val="center"/>
        </w:trPr>
        <w:tc>
          <w:tcPr>
            <w:tcW w:w="675" w:type="dxa"/>
            <w:shd w:val="clear" w:color="auto" w:fill="auto"/>
            <w:hideMark/>
          </w:tcPr>
          <w:p w:rsidR="000D53DD" w:rsidRPr="000D53DD" w:rsidRDefault="000D53DD" w:rsidP="009E363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D53D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5387" w:type="dxa"/>
            <w:shd w:val="clear" w:color="auto" w:fill="auto"/>
            <w:hideMark/>
          </w:tcPr>
          <w:p w:rsidR="000D53DD" w:rsidRPr="000D53DD" w:rsidRDefault="000D53DD" w:rsidP="009E363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D53D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Адрес (местоположение)</w:t>
            </w:r>
          </w:p>
          <w:p w:rsidR="000D53DD" w:rsidRPr="000D53DD" w:rsidRDefault="000D53DD" w:rsidP="009E363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D53D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земельного участка</w:t>
            </w:r>
          </w:p>
        </w:tc>
        <w:tc>
          <w:tcPr>
            <w:tcW w:w="3118" w:type="dxa"/>
            <w:shd w:val="clear" w:color="auto" w:fill="auto"/>
          </w:tcPr>
          <w:p w:rsidR="000D53DD" w:rsidRPr="000D53DD" w:rsidRDefault="000D53DD" w:rsidP="009E363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D53D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Кадастровый номер</w:t>
            </w:r>
          </w:p>
          <w:p w:rsidR="000D53DD" w:rsidRPr="000D53DD" w:rsidRDefault="000D53DD" w:rsidP="009E363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D53D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земельного участка</w:t>
            </w:r>
          </w:p>
        </w:tc>
        <w:tc>
          <w:tcPr>
            <w:tcW w:w="3119" w:type="dxa"/>
          </w:tcPr>
          <w:p w:rsidR="000D53DD" w:rsidRPr="000D53DD" w:rsidRDefault="000D53DD" w:rsidP="009E363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D53D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Сооружения,</w:t>
            </w:r>
          </w:p>
          <w:p w:rsidR="000D53DD" w:rsidRPr="000D53DD" w:rsidRDefault="000D53DD" w:rsidP="009E363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D53D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расположенные</w:t>
            </w:r>
          </w:p>
          <w:p w:rsidR="000D53DD" w:rsidRPr="000D53DD" w:rsidRDefault="000D53DD" w:rsidP="009E363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D53D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границах</w:t>
            </w:r>
          </w:p>
          <w:p w:rsidR="000D53DD" w:rsidRPr="000D53DD" w:rsidRDefault="000D53DD" w:rsidP="009E363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D53D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земельных участков, изъятие которых не осуществляется</w:t>
            </w:r>
          </w:p>
        </w:tc>
        <w:tc>
          <w:tcPr>
            <w:tcW w:w="2489" w:type="dxa"/>
          </w:tcPr>
          <w:p w:rsidR="000D53DD" w:rsidRPr="000D53DD" w:rsidRDefault="000D53DD" w:rsidP="009E363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0D53D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Сервитуты,   </w:t>
            </w:r>
            <w:proofErr w:type="gramEnd"/>
            <w:r w:rsidRPr="000D53D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которые                  установлены</w:t>
            </w:r>
          </w:p>
          <w:p w:rsidR="000D53DD" w:rsidRDefault="000D53DD" w:rsidP="009E363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D53D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отношении изымаемых                 земельных участков                           и которые                   сохраняются</w:t>
            </w:r>
          </w:p>
          <w:p w:rsidR="009E3639" w:rsidRPr="009E3639" w:rsidRDefault="009E3639" w:rsidP="009E363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:rsidR="000D53DD" w:rsidRPr="000D53DD" w:rsidRDefault="000D53DD" w:rsidP="000D53DD">
      <w:pPr>
        <w:spacing w:after="0" w:line="14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386"/>
        <w:gridCol w:w="3114"/>
        <w:gridCol w:w="3117"/>
        <w:gridCol w:w="2490"/>
      </w:tblGrid>
      <w:tr w:rsidR="000D53DD" w:rsidRPr="009E3639" w:rsidTr="00D92A2C">
        <w:trPr>
          <w:trHeight w:val="113"/>
          <w:tblHeader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3DD" w:rsidRPr="009E3639" w:rsidRDefault="000D53DD" w:rsidP="000D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3DD" w:rsidRPr="009E3639" w:rsidRDefault="000D53DD" w:rsidP="000D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3DD" w:rsidRPr="009E3639" w:rsidRDefault="000D53DD" w:rsidP="000D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0D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0D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</w:tr>
      <w:tr w:rsidR="000D53DD" w:rsidRPr="009E3639" w:rsidTr="009E3639">
        <w:trPr>
          <w:trHeight w:val="113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3DD" w:rsidRPr="009E3639" w:rsidRDefault="00FE5AE6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0D53DD"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821" w:type="pct"/>
          </w:tcPr>
          <w:p w:rsidR="000D53DD" w:rsidRPr="009E3639" w:rsidRDefault="000D53DD" w:rsidP="009E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Почтовый адрес ориентира: </w:t>
            </w:r>
          </w:p>
          <w:p w:rsidR="000D53DD" w:rsidRPr="009E3639" w:rsidRDefault="000D53DD" w:rsidP="009E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край, г. </w:t>
            </w:r>
            <w:proofErr w:type="gramStart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Красноярск,   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Железнодорожный район,                                 ул. Советская/ул. Гоголя, 34/42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3DD" w:rsidRPr="009E3639" w:rsidRDefault="000D53DD" w:rsidP="009E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24:50:0200144:16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</w:tc>
      </w:tr>
      <w:tr w:rsidR="000D53DD" w:rsidRPr="009E3639" w:rsidTr="009E3639">
        <w:trPr>
          <w:trHeight w:val="113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821" w:type="pct"/>
          </w:tcPr>
          <w:p w:rsidR="000D53DD" w:rsidRPr="009E3639" w:rsidRDefault="000D53DD" w:rsidP="009E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Почтовый адрес ориентира: </w:t>
            </w:r>
          </w:p>
          <w:p w:rsidR="000D53DD" w:rsidRPr="009E3639" w:rsidRDefault="000D53DD" w:rsidP="009E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край, г. Красноярск, </w:t>
            </w:r>
          </w:p>
          <w:p w:rsidR="000D53DD" w:rsidRPr="009E3639" w:rsidRDefault="000D53DD" w:rsidP="009E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Железнодорожный район, </w:t>
            </w:r>
          </w:p>
          <w:p w:rsidR="000D53DD" w:rsidRPr="009E3639" w:rsidRDefault="000D53DD" w:rsidP="009E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Ленина, 211а, строение 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3DD" w:rsidRPr="009E3639" w:rsidRDefault="000D53DD" w:rsidP="009E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24:50:0200144:14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</w:tc>
      </w:tr>
      <w:tr w:rsidR="000D53DD" w:rsidRPr="009E3639" w:rsidTr="009E3639">
        <w:trPr>
          <w:trHeight w:val="113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821" w:type="pct"/>
          </w:tcPr>
          <w:p w:rsidR="000D53DD" w:rsidRDefault="000D53DD" w:rsidP="009E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край, г. </w:t>
            </w:r>
            <w:proofErr w:type="gramStart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Красноярск,   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Железнодорожный район,                      ул. Ленина, д. 211</w:t>
            </w:r>
          </w:p>
          <w:p w:rsidR="009E3639" w:rsidRPr="009E3639" w:rsidRDefault="009E3639" w:rsidP="009E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3DD" w:rsidRPr="009E3639" w:rsidRDefault="000D53DD" w:rsidP="009E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24:50:0200144:96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</w:tc>
      </w:tr>
      <w:tr w:rsidR="000D53DD" w:rsidRPr="009E3639" w:rsidTr="009E3639">
        <w:trPr>
          <w:trHeight w:val="113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9</w:t>
            </w:r>
          </w:p>
        </w:tc>
        <w:tc>
          <w:tcPr>
            <w:tcW w:w="1821" w:type="pct"/>
          </w:tcPr>
          <w:p w:rsidR="000D53DD" w:rsidRPr="009E3639" w:rsidRDefault="000D53DD" w:rsidP="009E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край, г. </w:t>
            </w:r>
            <w:proofErr w:type="gramStart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Красноярск,   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ул. Ленина/Гоголя, 213/46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3DD" w:rsidRPr="009E3639" w:rsidRDefault="000D53DD" w:rsidP="009E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24:50:0200144:83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</w:tc>
      </w:tr>
      <w:tr w:rsidR="000D53DD" w:rsidRPr="009E3639" w:rsidTr="009E3639">
        <w:trPr>
          <w:trHeight w:val="113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DD" w:rsidRPr="009E3639" w:rsidRDefault="000D53DD" w:rsidP="000D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821" w:type="pct"/>
          </w:tcPr>
          <w:p w:rsidR="000D53DD" w:rsidRPr="009E3639" w:rsidRDefault="000D53DD" w:rsidP="009E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край, г. </w:t>
            </w:r>
            <w:proofErr w:type="gramStart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Красноярск,   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ул. Советская, 32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3DD" w:rsidRPr="009E3639" w:rsidRDefault="000D53DD" w:rsidP="009E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24:50:0200144:8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r w:rsidR="00FE5AE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</w:tr>
    </w:tbl>
    <w:p w:rsidR="000D53DD" w:rsidRPr="000D53DD" w:rsidRDefault="000D53DD" w:rsidP="000D53D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sectPr w:rsidR="000D53DD" w:rsidRPr="000D53DD" w:rsidSect="009E3639">
          <w:headerReference w:type="first" r:id="rId11"/>
          <w:pgSz w:w="16840" w:h="11907" w:orient="landscape" w:code="9"/>
          <w:pgMar w:top="1985" w:right="1134" w:bottom="567" w:left="1134" w:header="720" w:footer="720" w:gutter="0"/>
          <w:cols w:space="720"/>
          <w:titlePg/>
          <w:docGrid w:linePitch="381"/>
        </w:sectPr>
      </w:pPr>
    </w:p>
    <w:p w:rsidR="000D53DD" w:rsidRPr="000D53DD" w:rsidRDefault="000D53DD" w:rsidP="000D53DD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 2</w:t>
      </w:r>
    </w:p>
    <w:p w:rsidR="000D53DD" w:rsidRPr="000D53DD" w:rsidRDefault="000D53DD" w:rsidP="000D53DD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распоряжению</w:t>
      </w:r>
    </w:p>
    <w:p w:rsidR="000D53DD" w:rsidRPr="000D53DD" w:rsidRDefault="000D53DD" w:rsidP="000D53DD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0D53DD" w:rsidRPr="000D53DD" w:rsidRDefault="000D53DD" w:rsidP="000D53DD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0D53DD" w:rsidRPr="000D53DD" w:rsidRDefault="000D53DD" w:rsidP="00506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D53DD" w:rsidRPr="000D53DD" w:rsidRDefault="000D53DD" w:rsidP="00506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D53DD" w:rsidRPr="000D53DD" w:rsidRDefault="000D53DD" w:rsidP="00506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2977"/>
        <w:gridCol w:w="2977"/>
        <w:gridCol w:w="2749"/>
      </w:tblGrid>
      <w:tr w:rsidR="000D53DD" w:rsidRPr="000D53DD" w:rsidTr="009E3639">
        <w:trPr>
          <w:trHeight w:val="113"/>
        </w:trPr>
        <w:tc>
          <w:tcPr>
            <w:tcW w:w="766" w:type="dxa"/>
            <w:shd w:val="clear" w:color="auto" w:fill="auto"/>
          </w:tcPr>
          <w:p w:rsidR="000D53DD" w:rsidRPr="000D53DD" w:rsidRDefault="000D53DD" w:rsidP="009E363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D53D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</w:t>
            </w:r>
          </w:p>
          <w:p w:rsidR="000D53DD" w:rsidRPr="000D53DD" w:rsidRDefault="000D53DD" w:rsidP="009E363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D53D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:rsidR="000D53DD" w:rsidRPr="000D53DD" w:rsidRDefault="000D53DD" w:rsidP="009E363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D53D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Объект</w:t>
            </w:r>
          </w:p>
          <w:p w:rsidR="000D53DD" w:rsidRPr="000D53DD" w:rsidRDefault="000D53DD" w:rsidP="009E363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D53D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недвижимости</w:t>
            </w:r>
          </w:p>
        </w:tc>
        <w:tc>
          <w:tcPr>
            <w:tcW w:w="2977" w:type="dxa"/>
            <w:shd w:val="clear" w:color="auto" w:fill="auto"/>
          </w:tcPr>
          <w:p w:rsidR="000D53DD" w:rsidRPr="000D53DD" w:rsidRDefault="000D53DD" w:rsidP="009E363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D53D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Адрес</w:t>
            </w:r>
          </w:p>
          <w:p w:rsidR="000D53DD" w:rsidRPr="000D53DD" w:rsidRDefault="000D53DD" w:rsidP="009E363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D53D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(местонахождение)</w:t>
            </w:r>
          </w:p>
          <w:p w:rsidR="000D53DD" w:rsidRPr="000D53DD" w:rsidRDefault="000D53DD" w:rsidP="009E363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D53D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объекта</w:t>
            </w:r>
          </w:p>
          <w:p w:rsidR="000D53DD" w:rsidRPr="000D53DD" w:rsidRDefault="000D53DD" w:rsidP="009E363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D53D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недвижимости</w:t>
            </w:r>
          </w:p>
        </w:tc>
        <w:tc>
          <w:tcPr>
            <w:tcW w:w="2749" w:type="dxa"/>
          </w:tcPr>
          <w:p w:rsidR="000D53DD" w:rsidRPr="000D53DD" w:rsidRDefault="000D53DD" w:rsidP="009E3639">
            <w:pPr>
              <w:autoSpaceDE w:val="0"/>
              <w:autoSpaceDN w:val="0"/>
              <w:adjustRightInd w:val="0"/>
              <w:spacing w:after="0" w:line="192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D53D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Кадастровый</w:t>
            </w:r>
          </w:p>
          <w:p w:rsidR="000D53DD" w:rsidRDefault="000D53DD" w:rsidP="009E3639">
            <w:pPr>
              <w:autoSpaceDE w:val="0"/>
              <w:autoSpaceDN w:val="0"/>
              <w:adjustRightInd w:val="0"/>
              <w:spacing w:after="0" w:line="192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D53D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номер земельного участка, в границах которого расположен объект недвижимости</w:t>
            </w:r>
          </w:p>
          <w:p w:rsidR="009E3639" w:rsidRPr="009E3639" w:rsidRDefault="009E3639" w:rsidP="009E3639">
            <w:pPr>
              <w:autoSpaceDE w:val="0"/>
              <w:autoSpaceDN w:val="0"/>
              <w:adjustRightInd w:val="0"/>
              <w:spacing w:after="0" w:line="192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:rsidR="000D53DD" w:rsidRPr="000D53DD" w:rsidRDefault="000D53DD" w:rsidP="000D53DD">
      <w:pPr>
        <w:spacing w:after="0" w:line="14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2977"/>
        <w:gridCol w:w="2977"/>
        <w:gridCol w:w="2749"/>
      </w:tblGrid>
      <w:tr w:rsidR="000D53DD" w:rsidRPr="009E3639" w:rsidTr="009E3639">
        <w:trPr>
          <w:trHeight w:val="113"/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DD" w:rsidRPr="009E3639" w:rsidRDefault="000D53DD" w:rsidP="000D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DD" w:rsidRPr="009E3639" w:rsidRDefault="000D53DD" w:rsidP="000D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3DD" w:rsidRPr="009E3639" w:rsidRDefault="000D53DD" w:rsidP="000D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DD" w:rsidRPr="009E3639" w:rsidRDefault="000D53DD" w:rsidP="009E36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</w:tr>
      <w:tr w:rsidR="000D53DD" w:rsidRPr="009E3639" w:rsidTr="009E3639">
        <w:trPr>
          <w:trHeight w:val="1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506345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0D53DD"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39" w:rsidRDefault="000D53DD" w:rsidP="009E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Жилое,</w:t>
            </w:r>
            <w:r w:rsid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9E3639" w:rsidRDefault="00CB2353" w:rsidP="009E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</w:t>
            </w:r>
            <w:r w:rsidR="000D53DD"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омовладе</w:t>
            </w:r>
            <w:r w:rsid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ние; </w:t>
            </w:r>
          </w:p>
          <w:p w:rsidR="000D53DD" w:rsidRPr="009E3639" w:rsidRDefault="000D53DD" w:rsidP="009E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кадастровый но</w:t>
            </w:r>
            <w:r w:rsid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мер 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24:50:0000000:176172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DD" w:rsidRPr="009E3639" w:rsidRDefault="000D53DD" w:rsidP="000D53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Россия, Красноярский край, г. Красноярск, ул. Советская/Гоголя, дмвл.</w:t>
            </w:r>
            <w:r w:rsid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34/42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24:50:0200144:16</w:t>
            </w:r>
          </w:p>
        </w:tc>
      </w:tr>
      <w:tr w:rsidR="000D53DD" w:rsidRPr="009E3639" w:rsidTr="009E3639">
        <w:trPr>
          <w:trHeight w:val="1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CB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Жилое, </w:t>
            </w:r>
            <w:r w:rsidR="00CB235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илой дом; кадастровый номер     24:50:0000000:3893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39" w:rsidRDefault="000D53DD" w:rsidP="000D53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край,   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г. Красноярск,                    ул. Советская/</w:t>
            </w:r>
          </w:p>
          <w:p w:rsidR="000D53DD" w:rsidRPr="009E3639" w:rsidRDefault="000D53DD" w:rsidP="000D53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Гоголя, д. 34/42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D53DD" w:rsidRPr="009E3639" w:rsidTr="009E3639">
        <w:trPr>
          <w:trHeight w:val="1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CB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Жилое помещение, </w:t>
            </w:r>
            <w:proofErr w:type="gramStart"/>
            <w:r w:rsidR="00CB235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вартира;   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кадастровый номер  24:50:0000000:43430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39" w:rsidRDefault="000D53DD" w:rsidP="000D53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край,   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 Красноярск,                    ул. Советская/</w:t>
            </w:r>
          </w:p>
          <w:p w:rsidR="000D53DD" w:rsidRPr="009E3639" w:rsidRDefault="000D53DD" w:rsidP="000D53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Гоголя, д. 34/42, кв. 6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D53DD" w:rsidRPr="009E3639" w:rsidTr="009E3639">
        <w:trPr>
          <w:trHeight w:val="1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Жилое помещение, </w:t>
            </w:r>
            <w:r w:rsidR="00CB235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вартира;                 </w:t>
            </w:r>
          </w:p>
          <w:p w:rsidR="000D53DD" w:rsidRPr="009E3639" w:rsidRDefault="000D53DD" w:rsidP="009E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кадастровый </w:t>
            </w:r>
            <w:proofErr w:type="gramStart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номер  24:50:0000000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:48770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39" w:rsidRDefault="000D53DD" w:rsidP="000D53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край,   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г. Красноярск,                   ул. Советская/                 ул. Гоголя, 34/42, </w:t>
            </w:r>
          </w:p>
          <w:p w:rsidR="000D53DD" w:rsidRPr="009E3639" w:rsidRDefault="000D53DD" w:rsidP="000D53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стр.</w:t>
            </w:r>
            <w:r w:rsid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 кв.</w:t>
            </w:r>
            <w:r w:rsidR="001966B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D53DD" w:rsidRPr="009E3639" w:rsidTr="009E3639">
        <w:trPr>
          <w:trHeight w:val="1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CB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Жилое, </w:t>
            </w:r>
            <w:r w:rsidR="00CB235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ом блокированной </w:t>
            </w:r>
            <w:proofErr w:type="gramStart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застройки;  кадастровый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номер     24:50:0000000:3906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39" w:rsidRDefault="000D53DD" w:rsidP="000D53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край,   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 Красноярск,                      ул. Советская/</w:t>
            </w:r>
          </w:p>
          <w:p w:rsidR="000D53DD" w:rsidRPr="009E3639" w:rsidRDefault="000D53DD" w:rsidP="000D53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Гоголя, д. 34/42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D53DD" w:rsidRPr="009E3639" w:rsidTr="009E3639">
        <w:trPr>
          <w:trHeight w:val="1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CB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Жилое помещение, </w:t>
            </w:r>
            <w:proofErr w:type="gramStart"/>
            <w:r w:rsidR="00CB235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вартира;   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кадастровый номер     24:50:0000000:145723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39" w:rsidRDefault="000D53DD" w:rsidP="000D53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край,  г.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Красноярск,                  ул. Советская/</w:t>
            </w:r>
          </w:p>
          <w:p w:rsidR="001966BA" w:rsidRPr="009E3639" w:rsidRDefault="000D53DD" w:rsidP="000D53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Гоголя, д. 34/42, кв. 4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</w:p>
        </w:tc>
      </w:tr>
      <w:tr w:rsidR="000D53DD" w:rsidRPr="009E3639" w:rsidTr="009E3639">
        <w:trPr>
          <w:trHeight w:val="1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CB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Жилое помещение, </w:t>
            </w:r>
            <w:proofErr w:type="gramStart"/>
            <w:r w:rsidR="00CB235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вартира;   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кадастровый номер     24:50:0000000:43433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39" w:rsidRDefault="000D53DD" w:rsidP="000D53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край,  г.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Красноярск,                    ул. Советская/</w:t>
            </w:r>
          </w:p>
          <w:p w:rsidR="00506345" w:rsidRPr="009E3639" w:rsidRDefault="000D53DD" w:rsidP="000D53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Гоголя, д. 34/42, кв. 3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</w:p>
        </w:tc>
      </w:tr>
      <w:tr w:rsidR="000D53DD" w:rsidRPr="009E3639" w:rsidTr="009E3639">
        <w:trPr>
          <w:trHeight w:val="1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CB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Жилое, </w:t>
            </w:r>
            <w:proofErr w:type="gramStart"/>
            <w:r w:rsidR="00CB235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вартира;   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кадастровый номер     24:50:0000000:43435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39" w:rsidRDefault="000D53DD" w:rsidP="000D53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край,  г.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Красноярск,                   ул. Советская/</w:t>
            </w:r>
          </w:p>
          <w:p w:rsidR="000D53DD" w:rsidRPr="009E3639" w:rsidRDefault="000D53DD" w:rsidP="000D53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Гоголя, д. 34/42, кв. 2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</w:p>
        </w:tc>
      </w:tr>
      <w:tr w:rsidR="000D53DD" w:rsidRPr="009E3639" w:rsidTr="009E3639">
        <w:trPr>
          <w:trHeight w:val="1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CB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Жилое помещение, </w:t>
            </w:r>
            <w:proofErr w:type="gramStart"/>
            <w:r w:rsidR="00CB235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вартира;   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кадастровый номер     24:50:0000000:43436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39" w:rsidRDefault="000D53DD" w:rsidP="000D53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край,  г.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Красноярск,                    ул. Советская/</w:t>
            </w:r>
          </w:p>
          <w:p w:rsidR="000D53DD" w:rsidRPr="009E3639" w:rsidRDefault="000D53DD" w:rsidP="000D53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Гоголя, д. 34/42, кв. 1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</w:p>
        </w:tc>
      </w:tr>
      <w:tr w:rsidR="000D53DD" w:rsidRPr="009E3639" w:rsidTr="009E3639">
        <w:trPr>
          <w:trHeight w:val="1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CB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Жилое помещение, </w:t>
            </w:r>
            <w:proofErr w:type="gramStart"/>
            <w:r w:rsidR="00CB235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вартира;   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  кадастровый номер     24:50:0000000:43437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39" w:rsidRDefault="000D53DD" w:rsidP="000D53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край,  г.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Красноярск,                    ул. Советская/</w:t>
            </w:r>
          </w:p>
          <w:p w:rsidR="000D53DD" w:rsidRPr="009E3639" w:rsidRDefault="000D53DD" w:rsidP="000D53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Гоголя, д. 34/42, кв. 5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</w:p>
        </w:tc>
      </w:tr>
      <w:tr w:rsidR="000D53DD" w:rsidRPr="009E3639" w:rsidTr="009E3639">
        <w:trPr>
          <w:trHeight w:val="1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CB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Жилое, </w:t>
            </w:r>
            <w:r w:rsidR="00CB235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ом блокированной </w:t>
            </w:r>
            <w:proofErr w:type="gramStart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застройки;   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кадастровый номер     24:50:0200144:42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DD" w:rsidRPr="009E3639" w:rsidRDefault="000D53DD" w:rsidP="000D53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край,   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г. Красноярск,                    ул. Ленина, д. 211А, стр.</w:t>
            </w:r>
            <w:r w:rsid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24:50:0200144:14</w:t>
            </w:r>
          </w:p>
        </w:tc>
      </w:tr>
      <w:tr w:rsidR="000D53DD" w:rsidRPr="009E3639" w:rsidTr="009E3639">
        <w:trPr>
          <w:trHeight w:val="1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CB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Жилое, </w:t>
            </w:r>
            <w:proofErr w:type="gramStart"/>
            <w:r w:rsidR="00CB235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вартира;   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кадастровый номер     24:50:0200144:78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DD" w:rsidRPr="009E3639" w:rsidRDefault="000D53DD" w:rsidP="000D53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край,  г.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Красноярск,                   ул. Ленина, д. 211А, строен. 1, кв. 7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D53DD" w:rsidRPr="009E3639" w:rsidTr="009E3639">
        <w:trPr>
          <w:trHeight w:val="1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CB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Жилое, </w:t>
            </w:r>
            <w:proofErr w:type="gramStart"/>
            <w:r w:rsidR="00CB235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вартира;   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кадастровый номер     24:50:0200144:79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DD" w:rsidRPr="009E3639" w:rsidRDefault="000D53DD" w:rsidP="000D53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край,  г.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Красноярск,                    ул. Ленина, д. 211А, строен. 1, кв. 3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D53DD" w:rsidRPr="009E3639" w:rsidTr="009E3639">
        <w:trPr>
          <w:trHeight w:val="1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53" w:rsidRDefault="000D53DD" w:rsidP="00CB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Жилое, </w:t>
            </w:r>
            <w:r w:rsidR="00CB235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вартира; </w:t>
            </w:r>
          </w:p>
          <w:p w:rsidR="000D53DD" w:rsidRPr="009E3639" w:rsidRDefault="000D53DD" w:rsidP="00CB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кадастровый номер     24:50:0200144:80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DD" w:rsidRPr="009E3639" w:rsidRDefault="000D53DD" w:rsidP="000D53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край,  г.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Красноярск,                   ул. Ленина, д. 211А, строен. 1, кв. 8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D53DD" w:rsidRPr="009E3639" w:rsidTr="009E3639">
        <w:trPr>
          <w:trHeight w:val="1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53" w:rsidRDefault="000D53DD" w:rsidP="00CB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Жилое, </w:t>
            </w:r>
            <w:r w:rsidR="00CB235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вартира;  </w:t>
            </w:r>
          </w:p>
          <w:p w:rsidR="000D53DD" w:rsidRPr="009E3639" w:rsidRDefault="000D53DD" w:rsidP="00CB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кадастровый номер     24:50:0200144:81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39" w:rsidRDefault="000D53DD" w:rsidP="000D53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край, </w:t>
            </w:r>
          </w:p>
          <w:p w:rsidR="000D53DD" w:rsidRPr="009E3639" w:rsidRDefault="000D53DD" w:rsidP="000D53D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г. </w:t>
            </w:r>
            <w:proofErr w:type="gramStart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Красноярск,   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ул. Ленина, д. 211А, строен. 1, кв. 6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D53DD" w:rsidRPr="009E3639" w:rsidTr="009E3639">
        <w:trPr>
          <w:trHeight w:val="1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CB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Жилое, </w:t>
            </w:r>
            <w:r w:rsidR="00CB235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илой дом; кадастровый номер     24:50:0200144:100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BA" w:rsidRPr="009E3639" w:rsidRDefault="000D53DD" w:rsidP="009E363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Россия, Красноярский край, г. Красноярск, ул.</w:t>
            </w:r>
            <w:r w:rsidRPr="009E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Ленина,</w:t>
            </w:r>
            <w:r w:rsidRPr="009E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д.</w:t>
            </w:r>
            <w:r w:rsidR="009E3639" w:rsidRPr="009E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211</w:t>
            </w:r>
            <w:r w:rsidRPr="009E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строение 1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D53DD" w:rsidRPr="009E3639" w:rsidTr="009E3639">
        <w:trPr>
          <w:trHeight w:val="1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CB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Жилое, </w:t>
            </w:r>
            <w:r w:rsidR="00CB235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ом блокированной </w:t>
            </w:r>
            <w:proofErr w:type="gramStart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застройки;  кадастровый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номер     24:50:0200144:25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край,   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 Красноярск,                      ул. Ленина, д. 211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24:50:0200144:96</w:t>
            </w:r>
          </w:p>
        </w:tc>
      </w:tr>
      <w:tr w:rsidR="000D53DD" w:rsidRPr="009E3639" w:rsidTr="009E3639">
        <w:trPr>
          <w:trHeight w:val="1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CB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Жилое помещение, </w:t>
            </w:r>
            <w:proofErr w:type="gramStart"/>
            <w:r w:rsidR="00CB235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вартира;   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кадастровый номер     24:50:0200144:57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край,  г.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Красноярск,                    ул. Ленина, д. 211,   кв. 1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D53DD" w:rsidRPr="009E3639" w:rsidTr="009E3639">
        <w:trPr>
          <w:trHeight w:val="1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CB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Жилое помещение, </w:t>
            </w:r>
            <w:proofErr w:type="gramStart"/>
            <w:r w:rsidR="00CB235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вартира;   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кадастровый номер     24:50:0200144:55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BA" w:rsidRDefault="000D53DD" w:rsidP="009E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край,  г.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Красноярск,                    ул. Ленина, д. 211, </w:t>
            </w:r>
          </w:p>
          <w:p w:rsidR="000D53DD" w:rsidRPr="009E3639" w:rsidRDefault="000D53DD" w:rsidP="009E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</w:t>
            </w:r>
            <w:r w:rsidR="001966B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D53DD" w:rsidRPr="009E3639" w:rsidTr="009E3639">
        <w:trPr>
          <w:trHeight w:val="1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CB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Жилое, </w:t>
            </w:r>
            <w:r w:rsidR="00CB235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илой дом; кадастровый номер     24:50:0200144:44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39" w:rsidRDefault="000D53DD" w:rsidP="009E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край,  г.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Красноярск,                    ул. Ленина/</w:t>
            </w:r>
          </w:p>
          <w:p w:rsidR="000D53DD" w:rsidRPr="009E3639" w:rsidRDefault="009E3639" w:rsidP="009E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Гоголя, </w:t>
            </w:r>
            <w:r w:rsidR="000D53DD"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д. 213/46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24:50:0200144:83</w:t>
            </w:r>
          </w:p>
        </w:tc>
      </w:tr>
      <w:tr w:rsidR="000D53DD" w:rsidRPr="009E3639" w:rsidTr="009E3639">
        <w:trPr>
          <w:trHeight w:val="1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CB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Жилое помещение, </w:t>
            </w:r>
            <w:proofErr w:type="gramStart"/>
            <w:r w:rsidR="00CB235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вартира;   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кадастровый номер     24:50:0200144:98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BA" w:rsidRDefault="000D53DD" w:rsidP="009E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край,  г.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Красноярск, </w:t>
            </w:r>
          </w:p>
          <w:p w:rsidR="001966BA" w:rsidRDefault="000D53DD" w:rsidP="009E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</w:t>
            </w:r>
            <w:r w:rsidR="001966B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Ленина/ул. </w:t>
            </w:r>
            <w:proofErr w:type="spellStart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Гого</w:t>
            </w:r>
            <w:proofErr w:type="spellEnd"/>
            <w:r w:rsid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  <w:p w:rsidR="009E3639" w:rsidRDefault="000D53DD" w:rsidP="009E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ля, д.</w:t>
            </w:r>
            <w:r w:rsid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№ 213/46, </w:t>
            </w:r>
          </w:p>
          <w:p w:rsidR="000D53DD" w:rsidRPr="009E3639" w:rsidRDefault="000D53DD" w:rsidP="009E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</w:t>
            </w:r>
            <w:r w:rsid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 2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D53DD" w:rsidRPr="009E3639" w:rsidTr="009E3639">
        <w:trPr>
          <w:trHeight w:val="1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CB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Жилое помещение, </w:t>
            </w:r>
            <w:proofErr w:type="gramStart"/>
            <w:r w:rsidR="00CB235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вартира;   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кадастровый номер     24:50:0200144:99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39" w:rsidRDefault="000D53DD" w:rsidP="009E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край,  г.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Красноярск, </w:t>
            </w:r>
          </w:p>
          <w:p w:rsidR="009E3639" w:rsidRDefault="000D53DD" w:rsidP="009E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</w:t>
            </w:r>
            <w:r w:rsid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Ленина/ул. </w:t>
            </w:r>
            <w:proofErr w:type="spellStart"/>
            <w:proofErr w:type="gramStart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Гого</w:t>
            </w:r>
            <w:proofErr w:type="spellEnd"/>
            <w:r w:rsid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ля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д.</w:t>
            </w:r>
            <w:r w:rsid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№ 213/46, </w:t>
            </w:r>
          </w:p>
          <w:p w:rsidR="000D53DD" w:rsidRPr="009E3639" w:rsidRDefault="000D53DD" w:rsidP="009E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</w:t>
            </w:r>
            <w:r w:rsid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 1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D53DD" w:rsidRPr="009E3639" w:rsidTr="009E3639">
        <w:trPr>
          <w:trHeight w:val="1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CB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Жилое, </w:t>
            </w:r>
            <w:r w:rsidR="00CB235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илой дом; кадастровый номер     24:50:0200144:30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край,   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 Красноярск,                     ул. Советская, д. 32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24:50:0200144:8</w:t>
            </w:r>
            <w:r w:rsidR="005063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</w:tr>
      <w:tr w:rsidR="000D53DD" w:rsidRPr="009E3639" w:rsidTr="009E3639">
        <w:trPr>
          <w:trHeight w:val="1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CB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Жилое помещение, </w:t>
            </w:r>
            <w:proofErr w:type="gramStart"/>
            <w:r w:rsidR="00CB235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вартира;   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кадастровый номер     24:50:0200144:64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край,   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 Красноярск,                   ул. Советская, д. 32, кв. 4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D53DD" w:rsidRPr="009E3639" w:rsidTr="009E3639">
        <w:trPr>
          <w:trHeight w:val="1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CB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Жилое помещение, </w:t>
            </w:r>
            <w:proofErr w:type="gramStart"/>
            <w:r w:rsidR="00CB235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вартира;   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 кадастровый номер     24:50:0200144:77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край,  г.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Красноярск,                  ул. Советская, д. 32, стр. 1, кв. 3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D53DD" w:rsidRPr="009E3639" w:rsidTr="009E3639">
        <w:trPr>
          <w:trHeight w:val="1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CB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Нежилое, </w:t>
            </w:r>
            <w:proofErr w:type="gramStart"/>
            <w:r w:rsidR="00CB235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араж;   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кадастровый номер     24:50:0200144:34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край,   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г. Красноярск,                       ул. Советская, д. 32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D53DD" w:rsidRPr="009E3639" w:rsidTr="009E3639">
        <w:trPr>
          <w:trHeight w:val="1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Жилое,   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домовладение;                    кадастровый номер     24:50:0000000:22077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край,   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Красноярск,                     ул. Советская, д. 32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D53DD" w:rsidRPr="009E3639" w:rsidTr="009E3639">
        <w:trPr>
          <w:trHeight w:val="1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Жилое помещение, </w:t>
            </w:r>
            <w:proofErr w:type="gramStart"/>
            <w:r w:rsidR="00CB235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вартира;   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кадастровый номер     24:50:0000000:79821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край,   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Красноярск,                     ул. Советская, д. 32, кв. 1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D53DD" w:rsidRPr="009E3639" w:rsidTr="009E3639">
        <w:trPr>
          <w:trHeight w:val="1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CB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Жилое помещение, </w:t>
            </w:r>
            <w:proofErr w:type="gramStart"/>
            <w:r w:rsidR="00CB235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вартира;   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   кадастровый номер     24:50:0000000:79822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край,  г.</w:t>
            </w:r>
            <w:proofErr w:type="gramEnd"/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Красноярск,                  ул. Советская, д. 32, кв.</w:t>
            </w:r>
            <w:r w:rsid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9E36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DD" w:rsidRPr="009E3639" w:rsidRDefault="000D53DD" w:rsidP="009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0D53DD" w:rsidRPr="000D53DD" w:rsidRDefault="000D53DD" w:rsidP="000D53DD">
      <w:pPr>
        <w:spacing w:after="0" w:line="192" w:lineRule="auto"/>
        <w:ind w:left="-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97FDA" w:rsidRDefault="004333AB"/>
    <w:sectPr w:rsidR="00A97FDA" w:rsidSect="001966BA">
      <w:pgSz w:w="11907" w:h="16840" w:code="9"/>
      <w:pgMar w:top="1134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3AB" w:rsidRDefault="004333AB">
      <w:pPr>
        <w:spacing w:after="0" w:line="240" w:lineRule="auto"/>
      </w:pPr>
      <w:r>
        <w:separator/>
      </w:r>
    </w:p>
  </w:endnote>
  <w:endnote w:type="continuationSeparator" w:id="0">
    <w:p w:rsidR="004333AB" w:rsidRDefault="0043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3AB" w:rsidRDefault="004333AB">
      <w:pPr>
        <w:spacing w:after="0" w:line="240" w:lineRule="auto"/>
      </w:pPr>
      <w:r>
        <w:separator/>
      </w:r>
    </w:p>
  </w:footnote>
  <w:footnote w:type="continuationSeparator" w:id="0">
    <w:p w:rsidR="004333AB" w:rsidRDefault="00433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38C" w:rsidRDefault="001829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238C" w:rsidRDefault="004333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38C" w:rsidRPr="00004143" w:rsidRDefault="00182974" w:rsidP="00DD6B06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004143">
      <w:rPr>
        <w:rFonts w:ascii="Times New Roman" w:hAnsi="Times New Roman" w:cs="Times New Roman"/>
        <w:sz w:val="24"/>
        <w:szCs w:val="24"/>
      </w:rPr>
      <w:fldChar w:fldCharType="begin"/>
    </w:r>
    <w:r w:rsidRPr="00004143">
      <w:rPr>
        <w:rFonts w:ascii="Times New Roman" w:hAnsi="Times New Roman" w:cs="Times New Roman"/>
        <w:sz w:val="24"/>
        <w:szCs w:val="24"/>
      </w:rPr>
      <w:instrText>PAGE   \* MERGEFORMAT</w:instrText>
    </w:r>
    <w:r w:rsidRPr="00004143">
      <w:rPr>
        <w:rFonts w:ascii="Times New Roman" w:hAnsi="Times New Roman" w:cs="Times New Roman"/>
        <w:sz w:val="24"/>
        <w:szCs w:val="24"/>
      </w:rPr>
      <w:fldChar w:fldCharType="separate"/>
    </w:r>
    <w:r w:rsidR="00882127">
      <w:rPr>
        <w:rFonts w:ascii="Times New Roman" w:hAnsi="Times New Roman" w:cs="Times New Roman"/>
        <w:noProof/>
        <w:sz w:val="24"/>
        <w:szCs w:val="24"/>
      </w:rPr>
      <w:t>9</w:t>
    </w:r>
    <w:r w:rsidRPr="00004143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38C" w:rsidRPr="009E3639" w:rsidRDefault="00182974" w:rsidP="00DD6B06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9E3639">
      <w:rPr>
        <w:rFonts w:ascii="Times New Roman" w:hAnsi="Times New Roman" w:cs="Times New Roman"/>
        <w:sz w:val="24"/>
        <w:szCs w:val="24"/>
      </w:rPr>
      <w:fldChar w:fldCharType="begin"/>
    </w:r>
    <w:r w:rsidRPr="009E3639">
      <w:rPr>
        <w:rFonts w:ascii="Times New Roman" w:hAnsi="Times New Roman" w:cs="Times New Roman"/>
        <w:sz w:val="24"/>
        <w:szCs w:val="24"/>
      </w:rPr>
      <w:instrText>PAGE   \* MERGEFORMAT</w:instrText>
    </w:r>
    <w:r w:rsidRPr="009E3639">
      <w:rPr>
        <w:rFonts w:ascii="Times New Roman" w:hAnsi="Times New Roman" w:cs="Times New Roman"/>
        <w:sz w:val="24"/>
        <w:szCs w:val="24"/>
      </w:rPr>
      <w:fldChar w:fldCharType="separate"/>
    </w:r>
    <w:r w:rsidR="00882127">
      <w:rPr>
        <w:rFonts w:ascii="Times New Roman" w:hAnsi="Times New Roman" w:cs="Times New Roman"/>
        <w:noProof/>
        <w:sz w:val="24"/>
        <w:szCs w:val="24"/>
      </w:rPr>
      <w:t>6</w:t>
    </w:r>
    <w:r w:rsidRPr="009E3639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944D3"/>
    <w:multiLevelType w:val="hybridMultilevel"/>
    <w:tmpl w:val="49CA218C"/>
    <w:lvl w:ilvl="0" w:tplc="0AD8851E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DD"/>
    <w:rsid w:val="00004143"/>
    <w:rsid w:val="000D53DD"/>
    <w:rsid w:val="00182974"/>
    <w:rsid w:val="001966BA"/>
    <w:rsid w:val="00254747"/>
    <w:rsid w:val="00306468"/>
    <w:rsid w:val="004333AB"/>
    <w:rsid w:val="00474373"/>
    <w:rsid w:val="004E1CD4"/>
    <w:rsid w:val="00506345"/>
    <w:rsid w:val="006B67A4"/>
    <w:rsid w:val="007D3BD0"/>
    <w:rsid w:val="007E0399"/>
    <w:rsid w:val="00847760"/>
    <w:rsid w:val="00882127"/>
    <w:rsid w:val="0089641D"/>
    <w:rsid w:val="00901B9A"/>
    <w:rsid w:val="009E3639"/>
    <w:rsid w:val="00A64E67"/>
    <w:rsid w:val="00B62EB0"/>
    <w:rsid w:val="00B91834"/>
    <w:rsid w:val="00BB545B"/>
    <w:rsid w:val="00C14F20"/>
    <w:rsid w:val="00C459CC"/>
    <w:rsid w:val="00CB2353"/>
    <w:rsid w:val="00DE2CF8"/>
    <w:rsid w:val="00E76F63"/>
    <w:rsid w:val="00EA58EA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CADED-AF9E-4DB7-95DC-E96517AF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53DD"/>
  </w:style>
  <w:style w:type="character" w:styleId="a5">
    <w:name w:val="page number"/>
    <w:basedOn w:val="a0"/>
    <w:rsid w:val="000D53DD"/>
  </w:style>
  <w:style w:type="paragraph" w:styleId="a6">
    <w:name w:val="Balloon Text"/>
    <w:basedOn w:val="a"/>
    <w:link w:val="a7"/>
    <w:uiPriority w:val="99"/>
    <w:semiHidden/>
    <w:unhideWhenUsed/>
    <w:rsid w:val="000D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D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04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4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CE2EA5C0EDEB468FF30850F7ACD14F" ma:contentTypeVersion="1" ma:contentTypeDescription="Создание документа." ma:contentTypeScope="" ma:versionID="3014640f0f63f201c74d568efc3a9c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206747-6CCF-4780-A2C8-028C5842466D}"/>
</file>

<file path=customXml/itemProps2.xml><?xml version="1.0" encoding="utf-8"?>
<ds:datastoreItem xmlns:ds="http://schemas.openxmlformats.org/officeDocument/2006/customXml" ds:itemID="{BE9C8842-201C-4E76-8E65-962144A77B1B}"/>
</file>

<file path=customXml/itemProps3.xml><?xml version="1.0" encoding="utf-8"?>
<ds:datastoreItem xmlns:ds="http://schemas.openxmlformats.org/officeDocument/2006/customXml" ds:itemID="{CD9E292A-8690-457F-B7FF-82A3B0659CD6}"/>
</file>

<file path=customXml/itemProps4.xml><?xml version="1.0" encoding="utf-8"?>
<ds:datastoreItem xmlns:ds="http://schemas.openxmlformats.org/officeDocument/2006/customXml" ds:itemID="{1466830C-F285-46BC-BC08-FBABAE3B74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Вторых Ольга Владимировна</dc:creator>
  <cp:lastModifiedBy>Масловский Сергей Валерьевич</cp:lastModifiedBy>
  <cp:revision>2</cp:revision>
  <cp:lastPrinted>2024-01-19T03:11:00Z</cp:lastPrinted>
  <dcterms:created xsi:type="dcterms:W3CDTF">2024-01-19T03:47:00Z</dcterms:created>
  <dcterms:modified xsi:type="dcterms:W3CDTF">2024-01-19T03:47:00Z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0x010100EACE2EA5C0EDEB468FF30850F7ACD14F</vt:lpwstr>
  </property>
</Properties>
</file>